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9C" w:rsidRPr="002B194A" w:rsidRDefault="002B194A" w:rsidP="002B194A">
      <w:pPr>
        <w:spacing w:line="240" w:lineRule="auto"/>
        <w:contextualSpacing/>
        <w:rPr>
          <w:rFonts w:ascii="Times New Roman" w:hAnsi="Times New Roman"/>
          <w:b/>
          <w:sz w:val="28"/>
          <w:szCs w:val="28"/>
        </w:rPr>
      </w:pPr>
      <w:r w:rsidRPr="002B194A">
        <w:rPr>
          <w:rFonts w:ascii="Times New Roman" w:hAnsi="Times New Roman"/>
          <w:b/>
          <w:sz w:val="28"/>
          <w:szCs w:val="28"/>
        </w:rPr>
        <w:t>Public Speaking</w:t>
      </w:r>
      <w:r w:rsidR="00CB62D6">
        <w:rPr>
          <w:rFonts w:ascii="Times New Roman" w:hAnsi="Times New Roman"/>
          <w:b/>
          <w:sz w:val="28"/>
          <w:szCs w:val="28"/>
        </w:rPr>
        <w:t>/Leadership I</w:t>
      </w:r>
      <w:r w:rsidR="00CB62D6">
        <w:rPr>
          <w:rFonts w:ascii="Times New Roman" w:hAnsi="Times New Roman"/>
          <w:b/>
          <w:sz w:val="28"/>
          <w:szCs w:val="28"/>
        </w:rPr>
        <w:tab/>
      </w:r>
      <w:r w:rsidR="00CB62D6">
        <w:rPr>
          <w:rFonts w:ascii="Times New Roman" w:hAnsi="Times New Roman"/>
          <w:b/>
          <w:sz w:val="28"/>
          <w:szCs w:val="28"/>
        </w:rPr>
        <w:tab/>
      </w:r>
      <w:r w:rsidR="00CB62D6">
        <w:rPr>
          <w:rFonts w:ascii="Times New Roman" w:hAnsi="Times New Roman"/>
          <w:b/>
          <w:sz w:val="28"/>
          <w:szCs w:val="28"/>
        </w:rPr>
        <w:tab/>
      </w:r>
      <w:r w:rsidR="00CB62D6">
        <w:rPr>
          <w:rFonts w:ascii="Times New Roman" w:hAnsi="Times New Roman"/>
          <w:b/>
          <w:sz w:val="28"/>
          <w:szCs w:val="28"/>
        </w:rPr>
        <w:tab/>
      </w:r>
      <w:r w:rsidR="00CB62D6">
        <w:rPr>
          <w:rFonts w:ascii="Times New Roman" w:hAnsi="Times New Roman"/>
          <w:b/>
          <w:sz w:val="28"/>
          <w:szCs w:val="28"/>
        </w:rPr>
        <w:tab/>
      </w:r>
      <w:r w:rsidR="00CB62D6">
        <w:rPr>
          <w:rFonts w:ascii="Times New Roman" w:hAnsi="Times New Roman"/>
          <w:b/>
          <w:sz w:val="28"/>
          <w:szCs w:val="28"/>
        </w:rPr>
        <w:tab/>
      </w:r>
      <w:r w:rsidR="00CB62D6">
        <w:rPr>
          <w:rFonts w:ascii="Times New Roman" w:hAnsi="Times New Roman"/>
          <w:b/>
          <w:sz w:val="28"/>
          <w:szCs w:val="28"/>
        </w:rPr>
        <w:tab/>
      </w:r>
      <w:r w:rsidR="00CB62D6">
        <w:rPr>
          <w:rFonts w:ascii="Times New Roman" w:hAnsi="Times New Roman"/>
          <w:b/>
          <w:sz w:val="28"/>
          <w:szCs w:val="28"/>
        </w:rPr>
        <w:tab/>
      </w:r>
      <w:r w:rsidRPr="002B194A">
        <w:rPr>
          <w:rFonts w:ascii="Times New Roman" w:hAnsi="Times New Roman"/>
          <w:b/>
          <w:i/>
          <w:sz w:val="28"/>
          <w:szCs w:val="28"/>
        </w:rPr>
        <w:t>Mrs. Smith</w:t>
      </w:r>
    </w:p>
    <w:p w:rsidR="008E120A" w:rsidRDefault="00D57679" w:rsidP="002B194A">
      <w:pPr>
        <w:spacing w:line="240" w:lineRule="auto"/>
        <w:ind w:left="5760"/>
        <w:contextualSpacing/>
        <w:jc w:val="center"/>
        <w:rPr>
          <w:rFonts w:ascii="Times New Roman" w:hAnsi="Times New Roman"/>
          <w:b/>
          <w:i/>
          <w:sz w:val="28"/>
          <w:szCs w:val="28"/>
        </w:rPr>
      </w:pPr>
      <w:hyperlink r:id="rId8" w:history="1">
        <w:r w:rsidRPr="00543153">
          <w:rPr>
            <w:rStyle w:val="Hyperlink"/>
            <w:rFonts w:ascii="Times New Roman" w:hAnsi="Times New Roman"/>
            <w:b/>
            <w:i/>
            <w:sz w:val="28"/>
            <w:szCs w:val="28"/>
          </w:rPr>
          <w:t>msmith@madison.k12.al.us</w:t>
        </w:r>
      </w:hyperlink>
    </w:p>
    <w:p w:rsidR="00D57679" w:rsidRDefault="00D57679" w:rsidP="00D57679">
      <w:pPr>
        <w:spacing w:line="240" w:lineRule="auto"/>
        <w:ind w:left="5760"/>
        <w:contextualSpacing/>
        <w:rPr>
          <w:rFonts w:ascii="Times New Roman" w:hAnsi="Times New Roman"/>
          <w:b/>
          <w:i/>
          <w:sz w:val="28"/>
          <w:szCs w:val="28"/>
        </w:rPr>
      </w:pPr>
      <w:r>
        <w:rPr>
          <w:rFonts w:ascii="Times New Roman" w:hAnsi="Times New Roman"/>
          <w:b/>
          <w:i/>
          <w:sz w:val="28"/>
          <w:szCs w:val="28"/>
        </w:rPr>
        <w:t xml:space="preserve">       </w:t>
      </w:r>
      <w:bookmarkStart w:id="0" w:name="_GoBack"/>
      <w:bookmarkEnd w:id="0"/>
      <w:r>
        <w:rPr>
          <w:rFonts w:ascii="Times New Roman" w:hAnsi="Times New Roman"/>
          <w:b/>
          <w:i/>
          <w:sz w:val="28"/>
          <w:szCs w:val="28"/>
        </w:rPr>
        <w:t>teachingtheclassics.weebly.com</w:t>
      </w:r>
    </w:p>
    <w:p w:rsidR="00D57679" w:rsidRPr="002B194A" w:rsidRDefault="00D57679" w:rsidP="00D57679">
      <w:pPr>
        <w:spacing w:line="240" w:lineRule="auto"/>
        <w:ind w:left="5760"/>
        <w:contextualSpacing/>
        <w:rPr>
          <w:rFonts w:ascii="Times New Roman" w:hAnsi="Times New Roman"/>
          <w:b/>
          <w:i/>
          <w:sz w:val="28"/>
          <w:szCs w:val="28"/>
        </w:rPr>
      </w:pPr>
    </w:p>
    <w:p w:rsidR="002B194A" w:rsidRDefault="002B194A" w:rsidP="00F95C9C">
      <w:pPr>
        <w:spacing w:line="240" w:lineRule="auto"/>
        <w:contextualSpacing/>
        <w:jc w:val="center"/>
      </w:pPr>
    </w:p>
    <w:p w:rsidR="00716DA9" w:rsidRDefault="00716DA9" w:rsidP="00F95C9C">
      <w:pPr>
        <w:spacing w:line="240" w:lineRule="auto"/>
        <w:contextualSpacing/>
        <w:rPr>
          <w:rFonts w:ascii="Times New Roman" w:hAnsi="Times New Roman"/>
          <w:sz w:val="24"/>
          <w:szCs w:val="24"/>
        </w:rPr>
      </w:pPr>
    </w:p>
    <w:p w:rsidR="00716DA9" w:rsidRPr="00CB62D6" w:rsidRDefault="00716DA9" w:rsidP="00732C50">
      <w:pPr>
        <w:spacing w:line="240" w:lineRule="auto"/>
        <w:contextualSpacing/>
        <w:rPr>
          <w:rFonts w:ascii="Times New Roman" w:hAnsi="Times New Roman"/>
          <w:b/>
          <w:sz w:val="20"/>
          <w:szCs w:val="20"/>
          <w:u w:val="single"/>
        </w:rPr>
      </w:pPr>
      <w:r w:rsidRPr="00CB62D6">
        <w:rPr>
          <w:rFonts w:ascii="Times New Roman" w:hAnsi="Times New Roman"/>
          <w:b/>
          <w:sz w:val="20"/>
          <w:szCs w:val="20"/>
          <w:u w:val="single"/>
        </w:rPr>
        <w:t>Course Description</w:t>
      </w:r>
    </w:p>
    <w:p w:rsidR="00716DA9" w:rsidRPr="00CB62D6" w:rsidRDefault="00716DA9" w:rsidP="00716DA9">
      <w:pPr>
        <w:spacing w:line="240" w:lineRule="auto"/>
        <w:contextualSpacing/>
        <w:jc w:val="center"/>
        <w:rPr>
          <w:rFonts w:ascii="Times New Roman" w:hAnsi="Times New Roman"/>
          <w:b/>
          <w:sz w:val="20"/>
          <w:szCs w:val="20"/>
          <w:u w:val="single"/>
        </w:rPr>
      </w:pPr>
    </w:p>
    <w:p w:rsidR="00716DA9" w:rsidRPr="00732C50" w:rsidRDefault="002B194A" w:rsidP="00716DA9">
      <w:pPr>
        <w:spacing w:line="240" w:lineRule="auto"/>
        <w:contextualSpacing/>
        <w:rPr>
          <w:rFonts w:asciiTheme="minorHAnsi" w:hAnsiTheme="minorHAnsi" w:cstheme="minorHAnsi"/>
          <w:sz w:val="20"/>
          <w:szCs w:val="20"/>
        </w:rPr>
      </w:pPr>
      <w:r w:rsidRPr="00732C50">
        <w:rPr>
          <w:rFonts w:asciiTheme="minorHAnsi" w:hAnsiTheme="minorHAnsi" w:cstheme="minorHAnsi"/>
          <w:sz w:val="20"/>
          <w:szCs w:val="20"/>
        </w:rPr>
        <w:t xml:space="preserve">Public Speaking </w:t>
      </w:r>
      <w:r w:rsidR="00716DA9" w:rsidRPr="00732C50">
        <w:rPr>
          <w:rFonts w:asciiTheme="minorHAnsi" w:hAnsiTheme="minorHAnsi" w:cstheme="minorHAnsi"/>
          <w:sz w:val="20"/>
          <w:szCs w:val="20"/>
        </w:rPr>
        <w:t xml:space="preserve">is a </w:t>
      </w:r>
      <w:r w:rsidRPr="00732C50">
        <w:rPr>
          <w:rFonts w:asciiTheme="minorHAnsi" w:hAnsiTheme="minorHAnsi" w:cstheme="minorHAnsi"/>
          <w:sz w:val="20"/>
          <w:szCs w:val="20"/>
        </w:rPr>
        <w:t xml:space="preserve">yearlong </w:t>
      </w:r>
      <w:r w:rsidR="00716DA9" w:rsidRPr="00732C50">
        <w:rPr>
          <w:rFonts w:asciiTheme="minorHAnsi" w:hAnsiTheme="minorHAnsi" w:cstheme="minorHAnsi"/>
          <w:sz w:val="20"/>
          <w:szCs w:val="20"/>
        </w:rPr>
        <w:t>course aimed at introducing students to the basic concepts of communication. It aims to make students not only better communicators, but better rhetoricians</w:t>
      </w:r>
      <w:r w:rsidR="00CB62D6" w:rsidRPr="00732C50">
        <w:rPr>
          <w:rFonts w:asciiTheme="minorHAnsi" w:hAnsiTheme="minorHAnsi" w:cstheme="minorHAnsi"/>
          <w:sz w:val="20"/>
          <w:szCs w:val="20"/>
        </w:rPr>
        <w:t xml:space="preserve">. </w:t>
      </w:r>
    </w:p>
    <w:p w:rsidR="00716DA9" w:rsidRPr="00CB62D6" w:rsidRDefault="00716DA9" w:rsidP="00716DA9">
      <w:pPr>
        <w:spacing w:line="240" w:lineRule="auto"/>
        <w:contextualSpacing/>
        <w:rPr>
          <w:rFonts w:ascii="Times New Roman" w:hAnsi="Times New Roman"/>
          <w:sz w:val="20"/>
          <w:szCs w:val="20"/>
        </w:rPr>
      </w:pPr>
    </w:p>
    <w:p w:rsidR="004F6104" w:rsidRPr="00CB62D6" w:rsidRDefault="004F6104" w:rsidP="00732C50">
      <w:pPr>
        <w:spacing w:line="240" w:lineRule="auto"/>
        <w:contextualSpacing/>
        <w:rPr>
          <w:rFonts w:ascii="Times New Roman" w:hAnsi="Times New Roman"/>
          <w:b/>
          <w:sz w:val="20"/>
          <w:szCs w:val="20"/>
          <w:u w:val="single"/>
        </w:rPr>
      </w:pPr>
      <w:r w:rsidRPr="00CB62D6">
        <w:rPr>
          <w:rFonts w:ascii="Times New Roman" w:hAnsi="Times New Roman"/>
          <w:b/>
          <w:sz w:val="20"/>
          <w:szCs w:val="20"/>
          <w:u w:val="single"/>
        </w:rPr>
        <w:t>Course Outline</w:t>
      </w:r>
    </w:p>
    <w:p w:rsidR="004F6104" w:rsidRPr="00CB62D6" w:rsidRDefault="004F6104" w:rsidP="00CB62D6">
      <w:pPr>
        <w:pStyle w:val="NoSpacing"/>
        <w:rPr>
          <w:sz w:val="20"/>
          <w:szCs w:val="20"/>
          <w:u w:val="single"/>
        </w:rPr>
      </w:pPr>
      <w:r w:rsidRPr="00CB62D6">
        <w:rPr>
          <w:sz w:val="20"/>
          <w:szCs w:val="20"/>
          <w:u w:val="single"/>
        </w:rPr>
        <w:t>Unit 1: Communication Basics</w:t>
      </w:r>
    </w:p>
    <w:p w:rsidR="004F6104" w:rsidRPr="00CB62D6" w:rsidRDefault="004F6104" w:rsidP="00CB62D6">
      <w:pPr>
        <w:pStyle w:val="NoSpacing"/>
        <w:rPr>
          <w:sz w:val="20"/>
          <w:szCs w:val="20"/>
        </w:rPr>
      </w:pPr>
      <w:r w:rsidRPr="00CB62D6">
        <w:rPr>
          <w:sz w:val="20"/>
          <w:szCs w:val="20"/>
        </w:rPr>
        <w:t>The Fundamentals of Communication</w:t>
      </w:r>
    </w:p>
    <w:p w:rsidR="004F6104" w:rsidRPr="00CB62D6" w:rsidRDefault="004F6104" w:rsidP="00CB62D6">
      <w:pPr>
        <w:pStyle w:val="NoSpacing"/>
        <w:rPr>
          <w:sz w:val="20"/>
          <w:szCs w:val="20"/>
        </w:rPr>
      </w:pPr>
      <w:r w:rsidRPr="00CB62D6">
        <w:rPr>
          <w:sz w:val="20"/>
          <w:szCs w:val="20"/>
        </w:rPr>
        <w:t>Oral Language</w:t>
      </w:r>
    </w:p>
    <w:p w:rsidR="004F6104" w:rsidRPr="00CB62D6" w:rsidRDefault="004F6104" w:rsidP="00CB62D6">
      <w:pPr>
        <w:pStyle w:val="NoSpacing"/>
        <w:rPr>
          <w:sz w:val="20"/>
          <w:szCs w:val="20"/>
        </w:rPr>
      </w:pPr>
      <w:r w:rsidRPr="00CB62D6">
        <w:rPr>
          <w:sz w:val="20"/>
          <w:szCs w:val="20"/>
        </w:rPr>
        <w:t>Nonverbal Communication</w:t>
      </w:r>
    </w:p>
    <w:p w:rsidR="004F6104" w:rsidRPr="00CB62D6" w:rsidRDefault="004F6104" w:rsidP="00CB62D6">
      <w:pPr>
        <w:pStyle w:val="NoSpacing"/>
        <w:rPr>
          <w:sz w:val="20"/>
          <w:szCs w:val="20"/>
        </w:rPr>
      </w:pPr>
      <w:r w:rsidRPr="00CB62D6">
        <w:rPr>
          <w:sz w:val="20"/>
          <w:szCs w:val="20"/>
        </w:rPr>
        <w:t>Listening</w:t>
      </w:r>
    </w:p>
    <w:p w:rsidR="004F6104" w:rsidRPr="00CB62D6" w:rsidRDefault="004F6104" w:rsidP="00CB62D6">
      <w:pPr>
        <w:pStyle w:val="NoSpacing"/>
        <w:rPr>
          <w:sz w:val="20"/>
          <w:szCs w:val="20"/>
        </w:rPr>
      </w:pPr>
      <w:r w:rsidRPr="00CB62D6">
        <w:rPr>
          <w:sz w:val="20"/>
          <w:szCs w:val="20"/>
        </w:rPr>
        <w:t>Influences on Communication</w:t>
      </w:r>
    </w:p>
    <w:p w:rsidR="00CB62D6" w:rsidRPr="00CB62D6" w:rsidRDefault="00CB62D6" w:rsidP="00CB62D6">
      <w:pPr>
        <w:pStyle w:val="NoSpacing"/>
        <w:rPr>
          <w:sz w:val="20"/>
          <w:szCs w:val="20"/>
        </w:rPr>
      </w:pPr>
    </w:p>
    <w:p w:rsidR="004F6104" w:rsidRPr="00CB62D6" w:rsidRDefault="004F6104" w:rsidP="00CB62D6">
      <w:pPr>
        <w:pStyle w:val="NoSpacing"/>
        <w:rPr>
          <w:sz w:val="20"/>
          <w:szCs w:val="20"/>
          <w:u w:val="single"/>
        </w:rPr>
      </w:pPr>
      <w:r w:rsidRPr="00CB62D6">
        <w:rPr>
          <w:sz w:val="20"/>
          <w:szCs w:val="20"/>
          <w:u w:val="single"/>
        </w:rPr>
        <w:t>Unit 2: Interpersonal Communication</w:t>
      </w:r>
    </w:p>
    <w:p w:rsidR="004F6104" w:rsidRPr="00CB62D6" w:rsidRDefault="004F6104" w:rsidP="00CB62D6">
      <w:pPr>
        <w:pStyle w:val="NoSpacing"/>
        <w:rPr>
          <w:sz w:val="20"/>
          <w:szCs w:val="20"/>
        </w:rPr>
      </w:pPr>
      <w:r w:rsidRPr="00CB62D6">
        <w:rPr>
          <w:sz w:val="20"/>
          <w:szCs w:val="20"/>
        </w:rPr>
        <w:t>Effective Interpersonal Communication Strategies</w:t>
      </w:r>
    </w:p>
    <w:p w:rsidR="004F6104" w:rsidRPr="00CB62D6" w:rsidRDefault="004F6104" w:rsidP="00CB62D6">
      <w:pPr>
        <w:pStyle w:val="NoSpacing"/>
        <w:rPr>
          <w:sz w:val="20"/>
          <w:szCs w:val="20"/>
        </w:rPr>
      </w:pPr>
      <w:r w:rsidRPr="00CB62D6">
        <w:rPr>
          <w:sz w:val="20"/>
          <w:szCs w:val="20"/>
        </w:rPr>
        <w:t>Interpersonal Listening</w:t>
      </w:r>
    </w:p>
    <w:p w:rsidR="004F6104" w:rsidRPr="00CB62D6" w:rsidRDefault="004F6104" w:rsidP="00CB62D6">
      <w:pPr>
        <w:pStyle w:val="NoSpacing"/>
        <w:rPr>
          <w:sz w:val="20"/>
          <w:szCs w:val="20"/>
        </w:rPr>
      </w:pPr>
      <w:r w:rsidRPr="00CB62D6">
        <w:rPr>
          <w:sz w:val="20"/>
          <w:szCs w:val="20"/>
        </w:rPr>
        <w:t>Solving Problems and Managing Conflict</w:t>
      </w:r>
    </w:p>
    <w:p w:rsidR="004F6104" w:rsidRPr="00CB62D6" w:rsidRDefault="004F6104" w:rsidP="00CB62D6">
      <w:pPr>
        <w:pStyle w:val="NoSpacing"/>
        <w:rPr>
          <w:sz w:val="20"/>
          <w:szCs w:val="20"/>
        </w:rPr>
      </w:pPr>
      <w:r w:rsidRPr="00CB62D6">
        <w:rPr>
          <w:sz w:val="20"/>
          <w:szCs w:val="20"/>
        </w:rPr>
        <w:t>Interviews</w:t>
      </w:r>
    </w:p>
    <w:p w:rsidR="00CB62D6" w:rsidRPr="00CB62D6" w:rsidRDefault="00CB62D6" w:rsidP="00CB62D6">
      <w:pPr>
        <w:pStyle w:val="NoSpacing"/>
        <w:rPr>
          <w:sz w:val="20"/>
          <w:szCs w:val="20"/>
        </w:rPr>
      </w:pPr>
    </w:p>
    <w:p w:rsidR="004F6104" w:rsidRPr="00CB62D6" w:rsidRDefault="004F6104" w:rsidP="00CB62D6">
      <w:pPr>
        <w:pStyle w:val="NoSpacing"/>
        <w:rPr>
          <w:sz w:val="20"/>
          <w:szCs w:val="20"/>
          <w:u w:val="single"/>
        </w:rPr>
      </w:pPr>
      <w:r w:rsidRPr="00CB62D6">
        <w:rPr>
          <w:sz w:val="20"/>
          <w:szCs w:val="20"/>
          <w:u w:val="single"/>
        </w:rPr>
        <w:t>Unit 3: Group Communication</w:t>
      </w:r>
    </w:p>
    <w:p w:rsidR="004F6104" w:rsidRPr="00CB62D6" w:rsidRDefault="004F6104" w:rsidP="00CB62D6">
      <w:pPr>
        <w:pStyle w:val="NoSpacing"/>
        <w:rPr>
          <w:sz w:val="20"/>
          <w:szCs w:val="20"/>
        </w:rPr>
      </w:pPr>
      <w:r w:rsidRPr="00CB62D6">
        <w:rPr>
          <w:sz w:val="20"/>
          <w:szCs w:val="20"/>
        </w:rPr>
        <w:t>The Power of Groups</w:t>
      </w:r>
    </w:p>
    <w:p w:rsidR="004F6104" w:rsidRPr="00CB62D6" w:rsidRDefault="004F6104" w:rsidP="00CB62D6">
      <w:pPr>
        <w:pStyle w:val="NoSpacing"/>
        <w:rPr>
          <w:sz w:val="20"/>
          <w:szCs w:val="20"/>
        </w:rPr>
      </w:pPr>
      <w:r w:rsidRPr="00CB62D6">
        <w:rPr>
          <w:sz w:val="20"/>
          <w:szCs w:val="20"/>
        </w:rPr>
        <w:t>Group Dynamics and Goals</w:t>
      </w:r>
    </w:p>
    <w:p w:rsidR="004F6104" w:rsidRPr="00CB62D6" w:rsidRDefault="004F6104" w:rsidP="00CB62D6">
      <w:pPr>
        <w:pStyle w:val="NoSpacing"/>
        <w:rPr>
          <w:sz w:val="20"/>
          <w:szCs w:val="20"/>
        </w:rPr>
      </w:pPr>
      <w:r w:rsidRPr="00CB62D6">
        <w:rPr>
          <w:sz w:val="20"/>
          <w:szCs w:val="20"/>
        </w:rPr>
        <w:t>Group Discussions</w:t>
      </w:r>
    </w:p>
    <w:p w:rsidR="00CB62D6" w:rsidRPr="00CB62D6" w:rsidRDefault="00CB62D6" w:rsidP="00CB62D6">
      <w:pPr>
        <w:pStyle w:val="NoSpacing"/>
        <w:rPr>
          <w:sz w:val="20"/>
          <w:szCs w:val="20"/>
        </w:rPr>
      </w:pPr>
    </w:p>
    <w:p w:rsidR="004F6104" w:rsidRPr="00CB62D6" w:rsidRDefault="004F6104" w:rsidP="00CB62D6">
      <w:pPr>
        <w:pStyle w:val="NoSpacing"/>
        <w:rPr>
          <w:sz w:val="20"/>
          <w:szCs w:val="20"/>
          <w:u w:val="single"/>
        </w:rPr>
      </w:pPr>
      <w:r w:rsidRPr="00CB62D6">
        <w:rPr>
          <w:sz w:val="20"/>
          <w:szCs w:val="20"/>
          <w:u w:val="single"/>
        </w:rPr>
        <w:t>Unit 4: Public Speaking</w:t>
      </w:r>
    </w:p>
    <w:p w:rsidR="004F6104" w:rsidRPr="00CB62D6" w:rsidRDefault="0076000A" w:rsidP="00CB62D6">
      <w:pPr>
        <w:pStyle w:val="NoSpacing"/>
        <w:rPr>
          <w:sz w:val="20"/>
          <w:szCs w:val="20"/>
        </w:rPr>
      </w:pPr>
      <w:r w:rsidRPr="00CB62D6">
        <w:rPr>
          <w:sz w:val="20"/>
          <w:szCs w:val="20"/>
        </w:rPr>
        <w:t>Preparing to Speak</w:t>
      </w:r>
    </w:p>
    <w:p w:rsidR="0076000A" w:rsidRPr="00CB62D6" w:rsidRDefault="0076000A" w:rsidP="00CB62D6">
      <w:pPr>
        <w:pStyle w:val="NoSpacing"/>
        <w:rPr>
          <w:sz w:val="20"/>
          <w:szCs w:val="20"/>
        </w:rPr>
      </w:pPr>
      <w:r w:rsidRPr="00CB62D6">
        <w:rPr>
          <w:sz w:val="20"/>
          <w:szCs w:val="20"/>
        </w:rPr>
        <w:t>Researching Your Subject</w:t>
      </w:r>
    </w:p>
    <w:p w:rsidR="0076000A" w:rsidRPr="00CB62D6" w:rsidRDefault="0076000A" w:rsidP="00CB62D6">
      <w:pPr>
        <w:pStyle w:val="NoSpacing"/>
        <w:rPr>
          <w:sz w:val="20"/>
          <w:szCs w:val="20"/>
        </w:rPr>
      </w:pPr>
      <w:r w:rsidRPr="00CB62D6">
        <w:rPr>
          <w:sz w:val="20"/>
          <w:szCs w:val="20"/>
        </w:rPr>
        <w:t>Organizing Your Speech</w:t>
      </w:r>
    </w:p>
    <w:p w:rsidR="0076000A" w:rsidRPr="00CB62D6" w:rsidRDefault="0076000A" w:rsidP="00CB62D6">
      <w:pPr>
        <w:pStyle w:val="NoSpacing"/>
        <w:rPr>
          <w:sz w:val="20"/>
          <w:szCs w:val="20"/>
        </w:rPr>
      </w:pPr>
      <w:r w:rsidRPr="00CB62D6">
        <w:rPr>
          <w:sz w:val="20"/>
          <w:szCs w:val="20"/>
        </w:rPr>
        <w:t>Preparing Supporting Materials</w:t>
      </w:r>
    </w:p>
    <w:p w:rsidR="0076000A" w:rsidRPr="00CB62D6" w:rsidRDefault="0076000A" w:rsidP="00CB62D6">
      <w:pPr>
        <w:pStyle w:val="NoSpacing"/>
        <w:rPr>
          <w:sz w:val="20"/>
          <w:szCs w:val="20"/>
        </w:rPr>
      </w:pPr>
      <w:r w:rsidRPr="00CB62D6">
        <w:rPr>
          <w:sz w:val="20"/>
          <w:szCs w:val="20"/>
        </w:rPr>
        <w:t>Using Language Effectively</w:t>
      </w:r>
    </w:p>
    <w:p w:rsidR="0076000A" w:rsidRPr="00CB62D6" w:rsidRDefault="0076000A" w:rsidP="00CB62D6">
      <w:pPr>
        <w:pStyle w:val="NoSpacing"/>
        <w:rPr>
          <w:sz w:val="20"/>
          <w:szCs w:val="20"/>
        </w:rPr>
      </w:pPr>
      <w:r w:rsidRPr="00CB62D6">
        <w:rPr>
          <w:sz w:val="20"/>
          <w:szCs w:val="20"/>
        </w:rPr>
        <w:t>Presenting Your Speech</w:t>
      </w:r>
    </w:p>
    <w:p w:rsidR="00CB62D6" w:rsidRPr="00CB62D6" w:rsidRDefault="00CB62D6" w:rsidP="00CB62D6">
      <w:pPr>
        <w:pStyle w:val="NoSpacing"/>
        <w:rPr>
          <w:sz w:val="20"/>
          <w:szCs w:val="20"/>
        </w:rPr>
      </w:pPr>
    </w:p>
    <w:p w:rsidR="0076000A" w:rsidRPr="00CB62D6" w:rsidRDefault="0076000A" w:rsidP="00CB62D6">
      <w:pPr>
        <w:pStyle w:val="NoSpacing"/>
        <w:rPr>
          <w:sz w:val="20"/>
          <w:szCs w:val="20"/>
          <w:u w:val="single"/>
        </w:rPr>
      </w:pPr>
      <w:r w:rsidRPr="00CB62D6">
        <w:rPr>
          <w:sz w:val="20"/>
          <w:szCs w:val="20"/>
          <w:u w:val="single"/>
        </w:rPr>
        <w:t>Unit 5: Types of Presentations</w:t>
      </w:r>
    </w:p>
    <w:p w:rsidR="0076000A" w:rsidRPr="00CB62D6" w:rsidRDefault="0076000A" w:rsidP="00CB62D6">
      <w:pPr>
        <w:pStyle w:val="NoSpacing"/>
        <w:rPr>
          <w:sz w:val="20"/>
          <w:szCs w:val="20"/>
        </w:rPr>
      </w:pPr>
      <w:r w:rsidRPr="00CB62D6">
        <w:rPr>
          <w:sz w:val="20"/>
          <w:szCs w:val="20"/>
        </w:rPr>
        <w:t>The Speech to Inform</w:t>
      </w:r>
    </w:p>
    <w:p w:rsidR="0076000A" w:rsidRPr="00CB62D6" w:rsidRDefault="0076000A" w:rsidP="00CB62D6">
      <w:pPr>
        <w:pStyle w:val="NoSpacing"/>
        <w:rPr>
          <w:sz w:val="20"/>
          <w:szCs w:val="20"/>
        </w:rPr>
      </w:pPr>
      <w:r w:rsidRPr="00CB62D6">
        <w:rPr>
          <w:sz w:val="20"/>
          <w:szCs w:val="20"/>
        </w:rPr>
        <w:t>The Speech to Persuade</w:t>
      </w:r>
    </w:p>
    <w:p w:rsidR="0076000A" w:rsidRPr="00CB62D6" w:rsidRDefault="0076000A" w:rsidP="00CB62D6">
      <w:pPr>
        <w:pStyle w:val="NoSpacing"/>
        <w:rPr>
          <w:sz w:val="20"/>
          <w:szCs w:val="20"/>
        </w:rPr>
      </w:pPr>
      <w:r w:rsidRPr="00CB62D6">
        <w:rPr>
          <w:sz w:val="20"/>
          <w:szCs w:val="20"/>
        </w:rPr>
        <w:t>Speeches for Special Occasions</w:t>
      </w:r>
    </w:p>
    <w:p w:rsidR="00CB62D6" w:rsidRDefault="00CB62D6" w:rsidP="00732C50">
      <w:pPr>
        <w:autoSpaceDE w:val="0"/>
        <w:autoSpaceDN w:val="0"/>
        <w:adjustRightInd w:val="0"/>
        <w:spacing w:after="0" w:line="240" w:lineRule="auto"/>
        <w:contextualSpacing/>
        <w:rPr>
          <w:rFonts w:ascii="Times New Roman" w:hAnsi="Times New Roman"/>
          <w:b/>
          <w:sz w:val="24"/>
          <w:szCs w:val="24"/>
          <w:u w:val="single"/>
        </w:rPr>
      </w:pPr>
    </w:p>
    <w:p w:rsidR="00732C50" w:rsidRPr="00732C50" w:rsidRDefault="00732C50" w:rsidP="00732C50">
      <w:pPr>
        <w:autoSpaceDE w:val="0"/>
        <w:autoSpaceDN w:val="0"/>
        <w:adjustRightInd w:val="0"/>
        <w:spacing w:after="0" w:line="240" w:lineRule="auto"/>
        <w:contextualSpacing/>
        <w:rPr>
          <w:rFonts w:ascii="Times New Roman" w:hAnsi="Times New Roman"/>
          <w:b/>
          <w:u w:val="single"/>
        </w:rPr>
      </w:pPr>
      <w:r w:rsidRPr="00732C50">
        <w:rPr>
          <w:rFonts w:ascii="Times New Roman" w:hAnsi="Times New Roman"/>
          <w:b/>
          <w:u w:val="single"/>
        </w:rPr>
        <w:t>Classroom Conduct Expectations</w:t>
      </w:r>
    </w:p>
    <w:p w:rsidR="00732C50" w:rsidRPr="00732C50" w:rsidRDefault="00732C50" w:rsidP="00732C50">
      <w:pPr>
        <w:autoSpaceDE w:val="0"/>
        <w:autoSpaceDN w:val="0"/>
        <w:adjustRightInd w:val="0"/>
        <w:spacing w:after="0" w:line="240" w:lineRule="auto"/>
        <w:contextualSpacing/>
        <w:rPr>
          <w:sz w:val="20"/>
          <w:szCs w:val="20"/>
        </w:rPr>
      </w:pPr>
      <w:r w:rsidRPr="00732C50">
        <w:rPr>
          <w:sz w:val="20"/>
          <w:szCs w:val="20"/>
        </w:rPr>
        <w:t xml:space="preserve">In order to maintain a positive, productive classroom environment, students are expected to adhere to the following policies and procedures: </w:t>
      </w:r>
    </w:p>
    <w:p w:rsidR="00732C50" w:rsidRPr="00732C50" w:rsidRDefault="00732C50" w:rsidP="00732C50">
      <w:pPr>
        <w:autoSpaceDE w:val="0"/>
        <w:autoSpaceDN w:val="0"/>
        <w:adjustRightInd w:val="0"/>
        <w:spacing w:after="0" w:line="240" w:lineRule="auto"/>
        <w:contextualSpacing/>
        <w:rPr>
          <w:sz w:val="20"/>
          <w:szCs w:val="20"/>
        </w:rPr>
      </w:pPr>
      <w:r w:rsidRPr="00732C50">
        <w:rPr>
          <w:sz w:val="20"/>
          <w:szCs w:val="20"/>
        </w:rPr>
        <w:t xml:space="preserve">1. All students will be assigned a seat – remain in the seat throughout the duration of the class unless directed otherwise. </w:t>
      </w:r>
    </w:p>
    <w:p w:rsidR="00732C50" w:rsidRDefault="00732C50" w:rsidP="00732C50">
      <w:pPr>
        <w:autoSpaceDE w:val="0"/>
        <w:autoSpaceDN w:val="0"/>
        <w:adjustRightInd w:val="0"/>
        <w:spacing w:after="0" w:line="240" w:lineRule="auto"/>
        <w:contextualSpacing/>
        <w:rPr>
          <w:sz w:val="20"/>
          <w:szCs w:val="20"/>
        </w:rPr>
      </w:pPr>
      <w:r w:rsidRPr="00732C50">
        <w:rPr>
          <w:sz w:val="20"/>
          <w:szCs w:val="20"/>
        </w:rPr>
        <w:t xml:space="preserve">2. Bring all materials to class each day – </w:t>
      </w:r>
      <w:r>
        <w:rPr>
          <w:sz w:val="20"/>
          <w:szCs w:val="20"/>
        </w:rPr>
        <w:t>pen, pencil, paper, book, etc.</w:t>
      </w:r>
    </w:p>
    <w:p w:rsidR="00732C50" w:rsidRDefault="00732C50" w:rsidP="00732C50">
      <w:pPr>
        <w:autoSpaceDE w:val="0"/>
        <w:autoSpaceDN w:val="0"/>
        <w:adjustRightInd w:val="0"/>
        <w:spacing w:after="0" w:line="240" w:lineRule="auto"/>
        <w:contextualSpacing/>
        <w:rPr>
          <w:sz w:val="20"/>
          <w:szCs w:val="20"/>
        </w:rPr>
      </w:pPr>
      <w:r>
        <w:rPr>
          <w:sz w:val="20"/>
          <w:szCs w:val="20"/>
        </w:rPr>
        <w:t>3.</w:t>
      </w:r>
      <w:r w:rsidRPr="00732C50">
        <w:rPr>
          <w:sz w:val="20"/>
          <w:szCs w:val="20"/>
        </w:rPr>
        <w:t xml:space="preserve"> Students are not assigned individual textbooks – there is a classroom set we will use. When we finish using books, they are to be returned, neatly, to the shelves in the classroom. </w:t>
      </w:r>
    </w:p>
    <w:p w:rsidR="00732C50" w:rsidRDefault="00732C50" w:rsidP="00732C50">
      <w:pPr>
        <w:autoSpaceDE w:val="0"/>
        <w:autoSpaceDN w:val="0"/>
        <w:adjustRightInd w:val="0"/>
        <w:spacing w:after="0" w:line="240" w:lineRule="auto"/>
        <w:contextualSpacing/>
        <w:rPr>
          <w:sz w:val="20"/>
          <w:szCs w:val="20"/>
        </w:rPr>
      </w:pPr>
      <w:r>
        <w:rPr>
          <w:sz w:val="20"/>
          <w:szCs w:val="20"/>
        </w:rPr>
        <w:t xml:space="preserve">4. </w:t>
      </w:r>
      <w:r w:rsidRPr="00732C50">
        <w:rPr>
          <w:sz w:val="20"/>
          <w:szCs w:val="20"/>
        </w:rPr>
        <w:t xml:space="preserve">Students are encouraged to take care of necessary business before arriving to class. </w:t>
      </w:r>
    </w:p>
    <w:p w:rsidR="00732C50" w:rsidRDefault="00732C50" w:rsidP="00732C50">
      <w:pPr>
        <w:autoSpaceDE w:val="0"/>
        <w:autoSpaceDN w:val="0"/>
        <w:adjustRightInd w:val="0"/>
        <w:spacing w:after="0" w:line="240" w:lineRule="auto"/>
        <w:contextualSpacing/>
        <w:rPr>
          <w:sz w:val="20"/>
          <w:szCs w:val="20"/>
        </w:rPr>
      </w:pPr>
      <w:r>
        <w:rPr>
          <w:sz w:val="20"/>
          <w:szCs w:val="20"/>
        </w:rPr>
        <w:t xml:space="preserve">5. </w:t>
      </w:r>
      <w:r w:rsidRPr="00732C50">
        <w:rPr>
          <w:sz w:val="20"/>
          <w:szCs w:val="20"/>
        </w:rPr>
        <w:t xml:space="preserve">All students are expected to be in class on time. Students who are late must bring a pass. Excessive </w:t>
      </w:r>
      <w:proofErr w:type="spellStart"/>
      <w:r w:rsidRPr="00732C50">
        <w:rPr>
          <w:sz w:val="20"/>
          <w:szCs w:val="20"/>
        </w:rPr>
        <w:t>tardies</w:t>
      </w:r>
      <w:proofErr w:type="spellEnd"/>
      <w:r w:rsidRPr="00732C50">
        <w:rPr>
          <w:sz w:val="20"/>
          <w:szCs w:val="20"/>
        </w:rPr>
        <w:t xml:space="preserve"> will result in further discipline. </w:t>
      </w:r>
    </w:p>
    <w:p w:rsidR="00732C50" w:rsidRDefault="00732C50" w:rsidP="00732C50">
      <w:pPr>
        <w:autoSpaceDE w:val="0"/>
        <w:autoSpaceDN w:val="0"/>
        <w:adjustRightInd w:val="0"/>
        <w:spacing w:after="0" w:line="240" w:lineRule="auto"/>
        <w:contextualSpacing/>
        <w:rPr>
          <w:sz w:val="20"/>
          <w:szCs w:val="20"/>
        </w:rPr>
      </w:pPr>
      <w:r>
        <w:rPr>
          <w:sz w:val="20"/>
          <w:szCs w:val="20"/>
        </w:rPr>
        <w:t>6. T</w:t>
      </w:r>
      <w:r w:rsidRPr="00732C50">
        <w:rPr>
          <w:sz w:val="20"/>
          <w:szCs w:val="20"/>
        </w:rPr>
        <w:t xml:space="preserve">he weekly schedule for the course is posted in the classroom each week. Check the schedule to see what we did if you are absent.  </w:t>
      </w:r>
    </w:p>
    <w:p w:rsidR="00732C50" w:rsidRDefault="00732C50" w:rsidP="00732C50">
      <w:pPr>
        <w:autoSpaceDE w:val="0"/>
        <w:autoSpaceDN w:val="0"/>
        <w:adjustRightInd w:val="0"/>
        <w:spacing w:after="0" w:line="240" w:lineRule="auto"/>
        <w:contextualSpacing/>
        <w:rPr>
          <w:sz w:val="20"/>
          <w:szCs w:val="20"/>
        </w:rPr>
      </w:pPr>
      <w:r>
        <w:rPr>
          <w:sz w:val="20"/>
          <w:szCs w:val="20"/>
        </w:rPr>
        <w:lastRenderedPageBreak/>
        <w:t xml:space="preserve">7. </w:t>
      </w:r>
      <w:r w:rsidRPr="00732C50">
        <w:rPr>
          <w:sz w:val="20"/>
          <w:szCs w:val="20"/>
        </w:rPr>
        <w:t xml:space="preserve">All work to be submitted will be placed in the proper tray on my desk. Graded papers will be returned in the tray labeled for this class. Students should get returned papers from the tray in a timely manner. The tray will be emptied every couple of weeks. </w:t>
      </w:r>
    </w:p>
    <w:p w:rsidR="00732C50" w:rsidRDefault="00732C50" w:rsidP="00732C50">
      <w:pPr>
        <w:autoSpaceDE w:val="0"/>
        <w:autoSpaceDN w:val="0"/>
        <w:adjustRightInd w:val="0"/>
        <w:spacing w:after="0" w:line="240" w:lineRule="auto"/>
        <w:contextualSpacing/>
        <w:rPr>
          <w:sz w:val="20"/>
          <w:szCs w:val="20"/>
        </w:rPr>
      </w:pPr>
      <w:r>
        <w:rPr>
          <w:sz w:val="20"/>
          <w:szCs w:val="20"/>
        </w:rPr>
        <w:t>8.</w:t>
      </w:r>
      <w:r w:rsidRPr="00732C50">
        <w:rPr>
          <w:sz w:val="20"/>
          <w:szCs w:val="20"/>
        </w:rPr>
        <w:t xml:space="preserve"> Students must come to class ready to submit any work due that day. Hard copies of all assignments will be turned in. Work on a flash drive, students who need to go to the library to print work, etc…. will not be considered submitted on time. </w:t>
      </w:r>
    </w:p>
    <w:p w:rsidR="00732C50" w:rsidRPr="00732C50" w:rsidRDefault="00732C50" w:rsidP="00732C50">
      <w:pPr>
        <w:autoSpaceDE w:val="0"/>
        <w:autoSpaceDN w:val="0"/>
        <w:adjustRightInd w:val="0"/>
        <w:spacing w:after="0" w:line="240" w:lineRule="auto"/>
        <w:contextualSpacing/>
        <w:rPr>
          <w:rFonts w:asciiTheme="minorHAnsi" w:hAnsiTheme="minorHAnsi" w:cstheme="minorHAnsi"/>
          <w:b/>
          <w:sz w:val="20"/>
          <w:szCs w:val="20"/>
        </w:rPr>
      </w:pPr>
      <w:r>
        <w:rPr>
          <w:sz w:val="20"/>
          <w:szCs w:val="20"/>
        </w:rPr>
        <w:t xml:space="preserve">9. </w:t>
      </w:r>
      <w:r w:rsidRPr="00732C50">
        <w:rPr>
          <w:sz w:val="20"/>
          <w:szCs w:val="20"/>
        </w:rPr>
        <w:t>Students are expected to show respect for one another at all times including words and actions.</w:t>
      </w:r>
    </w:p>
    <w:p w:rsidR="00CB62D6" w:rsidRDefault="00CB62D6" w:rsidP="00CB62D6">
      <w:pPr>
        <w:autoSpaceDE w:val="0"/>
        <w:autoSpaceDN w:val="0"/>
        <w:adjustRightInd w:val="0"/>
        <w:spacing w:after="0" w:line="240" w:lineRule="auto"/>
        <w:ind w:left="720"/>
        <w:contextualSpacing/>
        <w:rPr>
          <w:rFonts w:ascii="Times New Roman" w:hAnsi="Times New Roman"/>
          <w:b/>
          <w:sz w:val="20"/>
          <w:szCs w:val="20"/>
        </w:rPr>
      </w:pPr>
    </w:p>
    <w:p w:rsidR="00CB62D6" w:rsidRDefault="00CB62D6" w:rsidP="00CB62D6">
      <w:pPr>
        <w:autoSpaceDE w:val="0"/>
        <w:autoSpaceDN w:val="0"/>
        <w:adjustRightInd w:val="0"/>
        <w:spacing w:after="0" w:line="240" w:lineRule="auto"/>
        <w:ind w:left="720"/>
        <w:contextualSpacing/>
        <w:rPr>
          <w:rFonts w:ascii="Times New Roman" w:hAnsi="Times New Roman"/>
          <w:b/>
          <w:sz w:val="20"/>
          <w:szCs w:val="20"/>
        </w:rPr>
      </w:pPr>
    </w:p>
    <w:p w:rsidR="00CB62D6" w:rsidRPr="00732C50" w:rsidRDefault="00CB62D6" w:rsidP="00732C50">
      <w:pPr>
        <w:autoSpaceDE w:val="0"/>
        <w:autoSpaceDN w:val="0"/>
        <w:adjustRightInd w:val="0"/>
        <w:spacing w:after="0" w:line="240" w:lineRule="auto"/>
        <w:contextualSpacing/>
        <w:rPr>
          <w:rFonts w:ascii="Times New Roman" w:hAnsi="Times New Roman"/>
          <w:b/>
          <w:sz w:val="20"/>
          <w:szCs w:val="20"/>
          <w:u w:val="single"/>
        </w:rPr>
      </w:pPr>
      <w:r w:rsidRPr="00732C50">
        <w:rPr>
          <w:rFonts w:ascii="Times New Roman" w:hAnsi="Times New Roman"/>
          <w:b/>
          <w:sz w:val="20"/>
          <w:szCs w:val="20"/>
          <w:u w:val="single"/>
        </w:rPr>
        <w:t>Personal Electronic Device Policy</w:t>
      </w:r>
    </w:p>
    <w:p w:rsidR="00CB62D6" w:rsidRPr="00732C50" w:rsidRDefault="00CB62D6" w:rsidP="00732C50">
      <w:pPr>
        <w:autoSpaceDE w:val="0"/>
        <w:autoSpaceDN w:val="0"/>
        <w:adjustRightInd w:val="0"/>
        <w:spacing w:after="0" w:line="240" w:lineRule="auto"/>
        <w:contextualSpacing/>
        <w:rPr>
          <w:rFonts w:asciiTheme="minorHAnsi" w:hAnsiTheme="minorHAnsi" w:cstheme="minorHAnsi"/>
          <w:sz w:val="20"/>
          <w:szCs w:val="20"/>
        </w:rPr>
      </w:pPr>
      <w:r w:rsidRPr="00732C50">
        <w:rPr>
          <w:rFonts w:asciiTheme="minorHAnsi" w:hAnsiTheme="minorHAnsi" w:cstheme="minorHAnsi"/>
          <w:sz w:val="20"/>
          <w:szCs w:val="20"/>
        </w:rPr>
        <w:t xml:space="preserve">This school year, students are permitted to use personal electronic devices in common areas </w:t>
      </w:r>
      <w:r w:rsidR="00732C50" w:rsidRPr="00732C50">
        <w:rPr>
          <w:rFonts w:asciiTheme="minorHAnsi" w:hAnsiTheme="minorHAnsi" w:cstheme="minorHAnsi"/>
          <w:sz w:val="20"/>
          <w:szCs w:val="20"/>
        </w:rPr>
        <w:t>such as the hallways and during lunch</w:t>
      </w:r>
      <w:r w:rsidRPr="00732C50">
        <w:rPr>
          <w:rFonts w:asciiTheme="minorHAnsi" w:hAnsiTheme="minorHAnsi" w:cstheme="minorHAnsi"/>
          <w:sz w:val="20"/>
          <w:szCs w:val="20"/>
        </w:rPr>
        <w:t>. Ho</w:t>
      </w:r>
      <w:r w:rsidR="00732C50" w:rsidRPr="00732C50">
        <w:rPr>
          <w:rFonts w:asciiTheme="minorHAnsi" w:hAnsiTheme="minorHAnsi" w:cstheme="minorHAnsi"/>
          <w:sz w:val="20"/>
          <w:szCs w:val="20"/>
        </w:rPr>
        <w:t xml:space="preserve">wever, teachers are given the </w:t>
      </w:r>
      <w:r w:rsidRPr="00732C50">
        <w:rPr>
          <w:rFonts w:asciiTheme="minorHAnsi" w:hAnsiTheme="minorHAnsi" w:cstheme="minorHAnsi"/>
          <w:sz w:val="20"/>
          <w:szCs w:val="20"/>
        </w:rPr>
        <w:t>discretion to limit use of such devices in the classroom. Personal electronic de</w:t>
      </w:r>
      <w:r w:rsidR="00732C50" w:rsidRPr="00732C50">
        <w:rPr>
          <w:rFonts w:asciiTheme="minorHAnsi" w:hAnsiTheme="minorHAnsi" w:cstheme="minorHAnsi"/>
          <w:sz w:val="20"/>
          <w:szCs w:val="20"/>
        </w:rPr>
        <w:t>v</w:t>
      </w:r>
      <w:r w:rsidR="00732C50">
        <w:rPr>
          <w:rFonts w:asciiTheme="minorHAnsi" w:hAnsiTheme="minorHAnsi" w:cstheme="minorHAnsi"/>
          <w:sz w:val="20"/>
          <w:szCs w:val="20"/>
        </w:rPr>
        <w:t xml:space="preserve">ices ARE NOT permitted in this </w:t>
      </w:r>
      <w:r w:rsidRPr="00732C50">
        <w:rPr>
          <w:rFonts w:asciiTheme="minorHAnsi" w:hAnsiTheme="minorHAnsi" w:cstheme="minorHAnsi"/>
          <w:sz w:val="20"/>
          <w:szCs w:val="20"/>
        </w:rPr>
        <w:t>classroom (or computer lab/library when we are there). Any devices necessary f</w:t>
      </w:r>
      <w:r w:rsidR="00732C50" w:rsidRPr="00732C50">
        <w:rPr>
          <w:rFonts w:asciiTheme="minorHAnsi" w:hAnsiTheme="minorHAnsi" w:cstheme="minorHAnsi"/>
          <w:sz w:val="20"/>
          <w:szCs w:val="20"/>
        </w:rPr>
        <w:t xml:space="preserve">or educational purposes will be </w:t>
      </w:r>
      <w:r w:rsidRPr="00732C50">
        <w:rPr>
          <w:rFonts w:asciiTheme="minorHAnsi" w:hAnsiTheme="minorHAnsi" w:cstheme="minorHAnsi"/>
          <w:sz w:val="20"/>
          <w:szCs w:val="20"/>
        </w:rPr>
        <w:t>provided by the teacher. Students who violate this policy will be subject to discip</w:t>
      </w:r>
      <w:r w:rsidR="00732C50" w:rsidRPr="00732C50">
        <w:rPr>
          <w:rFonts w:asciiTheme="minorHAnsi" w:hAnsiTheme="minorHAnsi" w:cstheme="minorHAnsi"/>
          <w:sz w:val="20"/>
          <w:szCs w:val="20"/>
        </w:rPr>
        <w:t xml:space="preserve">linary actions, and they should </w:t>
      </w:r>
      <w:r w:rsidRPr="00732C50">
        <w:rPr>
          <w:rFonts w:asciiTheme="minorHAnsi" w:hAnsiTheme="minorHAnsi" w:cstheme="minorHAnsi"/>
          <w:sz w:val="20"/>
          <w:szCs w:val="20"/>
        </w:rPr>
        <w:t>refer to the student handbook for a complete description of the school’s policy.</w:t>
      </w:r>
      <w:r w:rsidRPr="00732C50">
        <w:rPr>
          <w:rFonts w:asciiTheme="minorHAnsi" w:hAnsiTheme="minorHAnsi" w:cstheme="minorHAnsi"/>
          <w:sz w:val="20"/>
          <w:szCs w:val="20"/>
        </w:rPr>
        <w:cr/>
      </w:r>
    </w:p>
    <w:p w:rsidR="000615C5" w:rsidRPr="00CB62D6" w:rsidRDefault="000615C5" w:rsidP="00CB62D6">
      <w:pPr>
        <w:autoSpaceDE w:val="0"/>
        <w:autoSpaceDN w:val="0"/>
        <w:adjustRightInd w:val="0"/>
        <w:spacing w:after="0" w:line="240" w:lineRule="auto"/>
        <w:contextualSpacing/>
        <w:rPr>
          <w:rFonts w:ascii="Times New Roman" w:hAnsi="Times New Roman"/>
          <w:b/>
          <w:sz w:val="20"/>
          <w:szCs w:val="20"/>
          <w:u w:val="single"/>
        </w:rPr>
      </w:pPr>
      <w:r w:rsidRPr="00CB62D6">
        <w:rPr>
          <w:rFonts w:ascii="Times New Roman" w:hAnsi="Times New Roman"/>
          <w:b/>
          <w:sz w:val="20"/>
          <w:szCs w:val="20"/>
          <w:u w:val="single"/>
        </w:rPr>
        <w:t>Grading Policy</w:t>
      </w:r>
    </w:p>
    <w:p w:rsidR="000615C5" w:rsidRPr="005976AA" w:rsidRDefault="002B194A" w:rsidP="000615C5">
      <w:pPr>
        <w:autoSpaceDE w:val="0"/>
        <w:autoSpaceDN w:val="0"/>
        <w:adjustRightInd w:val="0"/>
        <w:spacing w:after="0" w:line="240" w:lineRule="auto"/>
        <w:contextualSpacing/>
        <w:rPr>
          <w:rFonts w:asciiTheme="minorHAnsi" w:hAnsiTheme="minorHAnsi" w:cstheme="minorHAnsi"/>
          <w:sz w:val="20"/>
          <w:szCs w:val="20"/>
        </w:rPr>
      </w:pPr>
      <w:r w:rsidRPr="005976AA">
        <w:rPr>
          <w:rFonts w:asciiTheme="minorHAnsi" w:hAnsiTheme="minorHAnsi" w:cstheme="minorHAnsi"/>
          <w:sz w:val="20"/>
          <w:szCs w:val="20"/>
        </w:rPr>
        <w:t>Daily grades: 35%</w:t>
      </w:r>
    </w:p>
    <w:p w:rsidR="002B194A" w:rsidRPr="005976AA" w:rsidRDefault="002B194A" w:rsidP="000615C5">
      <w:pPr>
        <w:autoSpaceDE w:val="0"/>
        <w:autoSpaceDN w:val="0"/>
        <w:adjustRightInd w:val="0"/>
        <w:spacing w:after="0" w:line="240" w:lineRule="auto"/>
        <w:contextualSpacing/>
        <w:rPr>
          <w:rFonts w:asciiTheme="minorHAnsi" w:hAnsiTheme="minorHAnsi" w:cstheme="minorHAnsi"/>
          <w:sz w:val="20"/>
          <w:szCs w:val="20"/>
        </w:rPr>
      </w:pPr>
      <w:r w:rsidRPr="005976AA">
        <w:rPr>
          <w:rFonts w:asciiTheme="minorHAnsi" w:hAnsiTheme="minorHAnsi" w:cstheme="minorHAnsi"/>
          <w:sz w:val="20"/>
          <w:szCs w:val="20"/>
        </w:rPr>
        <w:t>Test grades 65%</w:t>
      </w:r>
    </w:p>
    <w:p w:rsidR="00CB62D6" w:rsidRDefault="00CB62D6" w:rsidP="00CB62D6">
      <w:pPr>
        <w:autoSpaceDE w:val="0"/>
        <w:autoSpaceDN w:val="0"/>
        <w:adjustRightInd w:val="0"/>
        <w:spacing w:after="0" w:line="240" w:lineRule="auto"/>
        <w:contextualSpacing/>
        <w:rPr>
          <w:rFonts w:ascii="Times New Roman" w:hAnsi="Times New Roman"/>
          <w:b/>
          <w:sz w:val="24"/>
          <w:szCs w:val="24"/>
        </w:rPr>
      </w:pPr>
    </w:p>
    <w:p w:rsidR="000615C5" w:rsidRPr="00CB62D6" w:rsidRDefault="000615C5" w:rsidP="00CB62D6">
      <w:pPr>
        <w:autoSpaceDE w:val="0"/>
        <w:autoSpaceDN w:val="0"/>
        <w:adjustRightInd w:val="0"/>
        <w:spacing w:after="0" w:line="240" w:lineRule="auto"/>
        <w:contextualSpacing/>
        <w:rPr>
          <w:rFonts w:ascii="Times New Roman" w:hAnsi="Times New Roman"/>
          <w:b/>
          <w:sz w:val="20"/>
          <w:szCs w:val="20"/>
          <w:u w:val="single"/>
        </w:rPr>
      </w:pPr>
      <w:r w:rsidRPr="00CB62D6">
        <w:rPr>
          <w:rFonts w:ascii="Times New Roman" w:hAnsi="Times New Roman"/>
          <w:b/>
          <w:sz w:val="20"/>
          <w:szCs w:val="20"/>
          <w:u w:val="single"/>
        </w:rPr>
        <w:t>Late Assignments</w:t>
      </w:r>
    </w:p>
    <w:p w:rsidR="000615C5" w:rsidRPr="00732C50" w:rsidRDefault="005976AA" w:rsidP="000615C5">
      <w:pPr>
        <w:autoSpaceDE w:val="0"/>
        <w:autoSpaceDN w:val="0"/>
        <w:adjustRightInd w:val="0"/>
        <w:spacing w:after="0" w:line="240" w:lineRule="auto"/>
        <w:contextualSpacing/>
        <w:rPr>
          <w:rFonts w:asciiTheme="minorHAnsi" w:hAnsiTheme="minorHAnsi" w:cstheme="minorHAnsi"/>
          <w:b/>
          <w:sz w:val="20"/>
          <w:szCs w:val="20"/>
        </w:rPr>
      </w:pPr>
      <w:r>
        <w:rPr>
          <w:rFonts w:asciiTheme="minorHAnsi" w:hAnsiTheme="minorHAnsi" w:cstheme="minorHAnsi"/>
          <w:sz w:val="20"/>
          <w:szCs w:val="20"/>
        </w:rPr>
        <w:t>Late Assignments will</w:t>
      </w:r>
      <w:r w:rsidR="000615C5" w:rsidRPr="00732C50">
        <w:rPr>
          <w:rFonts w:asciiTheme="minorHAnsi" w:hAnsiTheme="minorHAnsi" w:cstheme="minorHAnsi"/>
          <w:sz w:val="20"/>
          <w:szCs w:val="20"/>
        </w:rPr>
        <w:t xml:space="preserve"> </w:t>
      </w:r>
      <w:r w:rsidR="003744C6" w:rsidRPr="00732C50">
        <w:rPr>
          <w:rFonts w:asciiTheme="minorHAnsi" w:hAnsiTheme="minorHAnsi" w:cstheme="minorHAnsi"/>
          <w:sz w:val="20"/>
          <w:szCs w:val="20"/>
        </w:rPr>
        <w:t xml:space="preserve">not be accepted UNLESS it is an excused absence. </w:t>
      </w:r>
      <w:r w:rsidR="000615C5" w:rsidRPr="00732C50">
        <w:rPr>
          <w:rFonts w:asciiTheme="minorHAnsi" w:hAnsiTheme="minorHAnsi" w:cstheme="minorHAnsi"/>
          <w:sz w:val="20"/>
          <w:szCs w:val="20"/>
        </w:rPr>
        <w:t xml:space="preserve">In cases of planned absences, missed assignments are due </w:t>
      </w:r>
      <w:r w:rsidR="000615C5" w:rsidRPr="00732C50">
        <w:rPr>
          <w:rFonts w:asciiTheme="minorHAnsi" w:hAnsiTheme="minorHAnsi" w:cstheme="minorHAnsi"/>
          <w:b/>
          <w:sz w:val="20"/>
          <w:szCs w:val="20"/>
        </w:rPr>
        <w:t xml:space="preserve">BEFORE you leave. </w:t>
      </w:r>
      <w:r w:rsidR="003744C6" w:rsidRPr="005976AA">
        <w:rPr>
          <w:rFonts w:asciiTheme="minorHAnsi" w:hAnsiTheme="minorHAnsi" w:cstheme="minorHAnsi"/>
          <w:sz w:val="20"/>
          <w:szCs w:val="20"/>
        </w:rPr>
        <w:t>Although this is an elective class, I expect you to take your grades as seriously as you would a core class.</w:t>
      </w:r>
      <w:r w:rsidRPr="005976AA">
        <w:t xml:space="preserve"> </w:t>
      </w:r>
      <w:r w:rsidRPr="005976AA">
        <w:rPr>
          <w:rFonts w:asciiTheme="minorHAnsi" w:hAnsiTheme="minorHAnsi" w:cstheme="minorHAnsi"/>
          <w:sz w:val="20"/>
          <w:szCs w:val="20"/>
        </w:rPr>
        <w:t>Students who are absent on the day their name is drawn to speak will be responsible for speaking first on the next school day. Students who do not speak at that time will be penalized half of the value of the speech. Beyond that, failure to speak will result in a zero for the assignment.</w:t>
      </w:r>
    </w:p>
    <w:p w:rsidR="000615C5" w:rsidRDefault="000615C5" w:rsidP="000615C5">
      <w:pPr>
        <w:autoSpaceDE w:val="0"/>
        <w:autoSpaceDN w:val="0"/>
        <w:adjustRightInd w:val="0"/>
        <w:spacing w:after="0" w:line="240" w:lineRule="auto"/>
        <w:contextualSpacing/>
        <w:rPr>
          <w:rFonts w:ascii="Times New Roman" w:hAnsi="Times New Roman"/>
          <w:b/>
          <w:sz w:val="24"/>
          <w:szCs w:val="24"/>
          <w:u w:val="single"/>
        </w:rPr>
      </w:pPr>
    </w:p>
    <w:p w:rsidR="005976AA" w:rsidRPr="005976AA" w:rsidRDefault="005976AA" w:rsidP="000615C5">
      <w:pPr>
        <w:autoSpaceDE w:val="0"/>
        <w:autoSpaceDN w:val="0"/>
        <w:adjustRightInd w:val="0"/>
        <w:spacing w:after="0" w:line="240" w:lineRule="auto"/>
        <w:contextualSpacing/>
        <w:rPr>
          <w:rFonts w:ascii="Times New Roman" w:hAnsi="Times New Roman"/>
          <w:b/>
          <w:u w:val="single"/>
        </w:rPr>
      </w:pPr>
      <w:r w:rsidRPr="005976AA">
        <w:rPr>
          <w:rFonts w:ascii="Times New Roman" w:hAnsi="Times New Roman"/>
          <w:b/>
          <w:u w:val="single"/>
        </w:rPr>
        <w:t>Discipline Plan</w:t>
      </w:r>
    </w:p>
    <w:p w:rsidR="00732C50" w:rsidRPr="00732C50" w:rsidRDefault="00732C50" w:rsidP="000615C5">
      <w:pPr>
        <w:autoSpaceDE w:val="0"/>
        <w:autoSpaceDN w:val="0"/>
        <w:adjustRightInd w:val="0"/>
        <w:spacing w:after="0" w:line="240" w:lineRule="auto"/>
        <w:contextualSpacing/>
        <w:rPr>
          <w:sz w:val="20"/>
          <w:szCs w:val="20"/>
        </w:rPr>
      </w:pPr>
      <w:r w:rsidRPr="00732C50">
        <w:rPr>
          <w:sz w:val="20"/>
          <w:szCs w:val="20"/>
        </w:rPr>
        <w:t xml:space="preserve">Violations the policies and procedures outlines above (as well as those in the student handbook) will result in the following disciplinary measures: “friendly” reminders, detention, </w:t>
      </w:r>
      <w:proofErr w:type="gramStart"/>
      <w:r w:rsidRPr="00732C50">
        <w:rPr>
          <w:sz w:val="20"/>
          <w:szCs w:val="20"/>
        </w:rPr>
        <w:t>conference</w:t>
      </w:r>
      <w:proofErr w:type="gramEnd"/>
      <w:r w:rsidRPr="00732C50">
        <w:rPr>
          <w:sz w:val="20"/>
          <w:szCs w:val="20"/>
        </w:rPr>
        <w:t xml:space="preserve"> with me, parental contact, office referral. Serious violations will result in immediate removal from class. </w:t>
      </w:r>
    </w:p>
    <w:p w:rsidR="00732C50" w:rsidRDefault="00732C50" w:rsidP="000615C5">
      <w:pPr>
        <w:autoSpaceDE w:val="0"/>
        <w:autoSpaceDN w:val="0"/>
        <w:adjustRightInd w:val="0"/>
        <w:spacing w:after="0" w:line="240" w:lineRule="auto"/>
        <w:contextualSpacing/>
      </w:pPr>
    </w:p>
    <w:p w:rsidR="00732C50" w:rsidRPr="00732C50" w:rsidRDefault="00732C50" w:rsidP="00732C50">
      <w:pPr>
        <w:tabs>
          <w:tab w:val="left" w:pos="4140"/>
        </w:tabs>
        <w:autoSpaceDE w:val="0"/>
        <w:autoSpaceDN w:val="0"/>
        <w:adjustRightInd w:val="0"/>
        <w:spacing w:after="0" w:line="240" w:lineRule="auto"/>
        <w:contextualSpacing/>
        <w:rPr>
          <w:rFonts w:ascii="Times New Roman" w:hAnsi="Times New Roman"/>
          <w:b/>
          <w:u w:val="single"/>
        </w:rPr>
      </w:pPr>
      <w:r w:rsidRPr="00732C50">
        <w:rPr>
          <w:rFonts w:ascii="Times New Roman" w:hAnsi="Times New Roman"/>
          <w:b/>
          <w:u w:val="single"/>
        </w:rPr>
        <w:t xml:space="preserve">Student Conduct </w:t>
      </w:r>
      <w:proofErr w:type="gramStart"/>
      <w:r w:rsidRPr="00732C50">
        <w:rPr>
          <w:rFonts w:ascii="Times New Roman" w:hAnsi="Times New Roman"/>
          <w:b/>
          <w:u w:val="single"/>
        </w:rPr>
        <w:t>During</w:t>
      </w:r>
      <w:proofErr w:type="gramEnd"/>
      <w:r w:rsidRPr="00732C50">
        <w:rPr>
          <w:rFonts w:ascii="Times New Roman" w:hAnsi="Times New Roman"/>
          <w:b/>
          <w:u w:val="single"/>
        </w:rPr>
        <w:t xml:space="preserve"> Speeches </w:t>
      </w:r>
    </w:p>
    <w:p w:rsidR="005976AA" w:rsidRDefault="00732C50" w:rsidP="000615C5">
      <w:pPr>
        <w:autoSpaceDE w:val="0"/>
        <w:autoSpaceDN w:val="0"/>
        <w:adjustRightInd w:val="0"/>
        <w:spacing w:after="0" w:line="240" w:lineRule="auto"/>
        <w:contextualSpacing/>
        <w:rPr>
          <w:sz w:val="20"/>
          <w:szCs w:val="20"/>
        </w:rPr>
      </w:pPr>
      <w:r w:rsidRPr="00732C50">
        <w:rPr>
          <w:sz w:val="20"/>
          <w:szCs w:val="20"/>
        </w:rPr>
        <w:t xml:space="preserve">Audience members are expected to show speakers respect and give the speaker their undivided attention during speeches. This includes, but is not limited to, working on other assignments, sleeping, putting their head down on the desk, practicing or reading your speech, talking to another student, etc. Violating these things in inconsiderate and is not acceptable. Audience members who violate these expectations will result in loss of points. </w:t>
      </w:r>
    </w:p>
    <w:p w:rsidR="00732C50" w:rsidRDefault="00732C50" w:rsidP="000615C5">
      <w:pPr>
        <w:autoSpaceDE w:val="0"/>
        <w:autoSpaceDN w:val="0"/>
        <w:adjustRightInd w:val="0"/>
        <w:spacing w:after="0" w:line="240" w:lineRule="auto"/>
        <w:contextualSpacing/>
      </w:pPr>
    </w:p>
    <w:p w:rsidR="00732C50" w:rsidRPr="00732C50" w:rsidRDefault="00732C50" w:rsidP="000615C5">
      <w:pPr>
        <w:autoSpaceDE w:val="0"/>
        <w:autoSpaceDN w:val="0"/>
        <w:adjustRightInd w:val="0"/>
        <w:spacing w:after="0" w:line="240" w:lineRule="auto"/>
        <w:contextualSpacing/>
        <w:rPr>
          <w:rFonts w:ascii="Times New Roman" w:hAnsi="Times New Roman"/>
          <w:b/>
          <w:u w:val="single"/>
        </w:rPr>
      </w:pPr>
      <w:r w:rsidRPr="00732C50">
        <w:rPr>
          <w:rFonts w:ascii="Times New Roman" w:hAnsi="Times New Roman"/>
          <w:b/>
          <w:u w:val="single"/>
        </w:rPr>
        <w:t>Instruction Methods</w:t>
      </w:r>
    </w:p>
    <w:p w:rsidR="00732C50" w:rsidRPr="00732C50" w:rsidRDefault="00732C50" w:rsidP="000615C5">
      <w:pPr>
        <w:autoSpaceDE w:val="0"/>
        <w:autoSpaceDN w:val="0"/>
        <w:adjustRightInd w:val="0"/>
        <w:spacing w:after="0" w:line="240" w:lineRule="auto"/>
        <w:contextualSpacing/>
        <w:rPr>
          <w:rFonts w:ascii="Times New Roman" w:hAnsi="Times New Roman"/>
          <w:b/>
          <w:sz w:val="20"/>
          <w:szCs w:val="20"/>
          <w:u w:val="single"/>
        </w:rPr>
      </w:pPr>
      <w:r w:rsidRPr="00732C50">
        <w:rPr>
          <w:sz w:val="20"/>
          <w:szCs w:val="20"/>
        </w:rPr>
        <w:t>A variety of instructional methods will be used during this course. They include, but are not limited to, minimal lecture &amp; notes, independent study, small group work, homework and in-class work time. The amount of in-class work time and small group work will depend on the ability of the class to remain on task and complete the required work in a productive manner.</w:t>
      </w:r>
    </w:p>
    <w:p w:rsidR="009E7144" w:rsidRDefault="009E7144" w:rsidP="000615C5">
      <w:pPr>
        <w:autoSpaceDE w:val="0"/>
        <w:autoSpaceDN w:val="0"/>
        <w:adjustRightInd w:val="0"/>
        <w:spacing w:after="0" w:line="240" w:lineRule="auto"/>
        <w:contextualSpacing/>
        <w:rPr>
          <w:rFonts w:ascii="Times New Roman" w:hAnsi="Times New Roman"/>
          <w:b/>
          <w:sz w:val="24"/>
          <w:szCs w:val="24"/>
        </w:rPr>
      </w:pPr>
    </w:p>
    <w:p w:rsidR="000615C5" w:rsidRPr="00810D14" w:rsidRDefault="00250757" w:rsidP="000615C5">
      <w:pPr>
        <w:spacing w:line="240" w:lineRule="auto"/>
        <w:contextualSpacing/>
        <w:rPr>
          <w:rFonts w:ascii="Times New Roman" w:hAnsi="Times New Roman"/>
          <w:sz w:val="24"/>
          <w:szCs w:val="24"/>
        </w:rPr>
      </w:pPr>
      <w:r>
        <w:rPr>
          <w:rFonts w:ascii="Times New Roman" w:hAnsi="Times New Roman"/>
          <w:sz w:val="24"/>
          <w:szCs w:val="24"/>
        </w:rPr>
        <w:t xml:space="preserve"> </w:t>
      </w:r>
    </w:p>
    <w:sectPr w:rsidR="000615C5" w:rsidRPr="00810D14" w:rsidSect="002B194A">
      <w:head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89" w:rsidRDefault="00933489" w:rsidP="00803C41">
      <w:pPr>
        <w:spacing w:after="0" w:line="240" w:lineRule="auto"/>
      </w:pPr>
      <w:r>
        <w:separator/>
      </w:r>
    </w:p>
  </w:endnote>
  <w:endnote w:type="continuationSeparator" w:id="0">
    <w:p w:rsidR="00933489" w:rsidRDefault="00933489" w:rsidP="0080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89" w:rsidRDefault="00933489" w:rsidP="00803C41">
      <w:pPr>
        <w:spacing w:after="0" w:line="240" w:lineRule="auto"/>
      </w:pPr>
      <w:r>
        <w:separator/>
      </w:r>
    </w:p>
  </w:footnote>
  <w:footnote w:type="continuationSeparator" w:id="0">
    <w:p w:rsidR="00933489" w:rsidRDefault="00933489" w:rsidP="0080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4A" w:rsidRPr="002B194A" w:rsidRDefault="002B194A" w:rsidP="002B194A">
    <w:pPr>
      <w:pStyle w:val="Header"/>
      <w:rPr>
        <w:rFonts w:ascii="Freestyle Script" w:hAnsi="Freestyle Script"/>
        <w:sz w:val="36"/>
        <w:szCs w:val="36"/>
      </w:rPr>
    </w:pPr>
  </w:p>
  <w:p w:rsidR="002B194A" w:rsidRDefault="002B1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F1C"/>
    <w:multiLevelType w:val="hybridMultilevel"/>
    <w:tmpl w:val="0160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90AB6"/>
    <w:multiLevelType w:val="hybridMultilevel"/>
    <w:tmpl w:val="E250B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92954"/>
    <w:multiLevelType w:val="hybridMultilevel"/>
    <w:tmpl w:val="577208D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F772A"/>
    <w:multiLevelType w:val="hybridMultilevel"/>
    <w:tmpl w:val="B9627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D0338"/>
    <w:multiLevelType w:val="hybridMultilevel"/>
    <w:tmpl w:val="61C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645F3"/>
    <w:multiLevelType w:val="hybridMultilevel"/>
    <w:tmpl w:val="6EBC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50C5F"/>
    <w:multiLevelType w:val="hybridMultilevel"/>
    <w:tmpl w:val="B8DC8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855F5A"/>
    <w:multiLevelType w:val="hybridMultilevel"/>
    <w:tmpl w:val="A8FA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9C"/>
    <w:rsid w:val="000615C5"/>
    <w:rsid w:val="00105095"/>
    <w:rsid w:val="0021126A"/>
    <w:rsid w:val="00250757"/>
    <w:rsid w:val="0027662B"/>
    <w:rsid w:val="00284B78"/>
    <w:rsid w:val="00285691"/>
    <w:rsid w:val="002B194A"/>
    <w:rsid w:val="003744C6"/>
    <w:rsid w:val="00383AF0"/>
    <w:rsid w:val="003A0428"/>
    <w:rsid w:val="00424196"/>
    <w:rsid w:val="004E7418"/>
    <w:rsid w:val="004F6104"/>
    <w:rsid w:val="00591A96"/>
    <w:rsid w:val="005976AA"/>
    <w:rsid w:val="005C2CC7"/>
    <w:rsid w:val="00636BF0"/>
    <w:rsid w:val="00693138"/>
    <w:rsid w:val="00716DA9"/>
    <w:rsid w:val="00732C50"/>
    <w:rsid w:val="00745F0F"/>
    <w:rsid w:val="0076000A"/>
    <w:rsid w:val="00771C4F"/>
    <w:rsid w:val="00803C41"/>
    <w:rsid w:val="00810D14"/>
    <w:rsid w:val="00834D59"/>
    <w:rsid w:val="0086126F"/>
    <w:rsid w:val="008C289D"/>
    <w:rsid w:val="008E120A"/>
    <w:rsid w:val="0092569E"/>
    <w:rsid w:val="00933489"/>
    <w:rsid w:val="009A20E7"/>
    <w:rsid w:val="009E7144"/>
    <w:rsid w:val="00A01C48"/>
    <w:rsid w:val="00A20369"/>
    <w:rsid w:val="00A20B41"/>
    <w:rsid w:val="00A60BD7"/>
    <w:rsid w:val="00AF4ACB"/>
    <w:rsid w:val="00CB62D6"/>
    <w:rsid w:val="00CB79A4"/>
    <w:rsid w:val="00D522CA"/>
    <w:rsid w:val="00D57679"/>
    <w:rsid w:val="00E16F35"/>
    <w:rsid w:val="00EA556A"/>
    <w:rsid w:val="00F26FBE"/>
    <w:rsid w:val="00F95C9C"/>
    <w:rsid w:val="00FB7B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120A"/>
    <w:rPr>
      <w:color w:val="0000FF" w:themeColor="hyperlink"/>
      <w:u w:val="single"/>
    </w:rPr>
  </w:style>
  <w:style w:type="paragraph" w:styleId="Header">
    <w:name w:val="header"/>
    <w:basedOn w:val="Normal"/>
    <w:link w:val="HeaderChar"/>
    <w:uiPriority w:val="99"/>
    <w:unhideWhenUsed/>
    <w:rsid w:val="0080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41"/>
    <w:rPr>
      <w:rFonts w:ascii="Calibri" w:eastAsia="Calibri" w:hAnsi="Calibri" w:cs="Times New Roman"/>
    </w:rPr>
  </w:style>
  <w:style w:type="paragraph" w:styleId="Footer">
    <w:name w:val="footer"/>
    <w:basedOn w:val="Normal"/>
    <w:link w:val="FooterChar"/>
    <w:uiPriority w:val="99"/>
    <w:unhideWhenUsed/>
    <w:rsid w:val="0080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41"/>
    <w:rPr>
      <w:rFonts w:ascii="Calibri" w:eastAsia="Calibri" w:hAnsi="Calibri" w:cs="Times New Roman"/>
    </w:rPr>
  </w:style>
  <w:style w:type="paragraph" w:styleId="BalloonText">
    <w:name w:val="Balloon Text"/>
    <w:basedOn w:val="Normal"/>
    <w:link w:val="BalloonTextChar"/>
    <w:uiPriority w:val="99"/>
    <w:semiHidden/>
    <w:unhideWhenUsed/>
    <w:rsid w:val="002B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A"/>
    <w:rPr>
      <w:rFonts w:ascii="Tahoma" w:eastAsia="Calibri" w:hAnsi="Tahoma" w:cs="Tahoma"/>
      <w:sz w:val="16"/>
      <w:szCs w:val="16"/>
    </w:rPr>
  </w:style>
  <w:style w:type="paragraph" w:styleId="NoSpacing">
    <w:name w:val="No Spacing"/>
    <w:uiPriority w:val="1"/>
    <w:qFormat/>
    <w:rsid w:val="003744C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120A"/>
    <w:rPr>
      <w:color w:val="0000FF" w:themeColor="hyperlink"/>
      <w:u w:val="single"/>
    </w:rPr>
  </w:style>
  <w:style w:type="paragraph" w:styleId="Header">
    <w:name w:val="header"/>
    <w:basedOn w:val="Normal"/>
    <w:link w:val="HeaderChar"/>
    <w:uiPriority w:val="99"/>
    <w:unhideWhenUsed/>
    <w:rsid w:val="00803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41"/>
    <w:rPr>
      <w:rFonts w:ascii="Calibri" w:eastAsia="Calibri" w:hAnsi="Calibri" w:cs="Times New Roman"/>
    </w:rPr>
  </w:style>
  <w:style w:type="paragraph" w:styleId="Footer">
    <w:name w:val="footer"/>
    <w:basedOn w:val="Normal"/>
    <w:link w:val="FooterChar"/>
    <w:uiPriority w:val="99"/>
    <w:unhideWhenUsed/>
    <w:rsid w:val="00803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41"/>
    <w:rPr>
      <w:rFonts w:ascii="Calibri" w:eastAsia="Calibri" w:hAnsi="Calibri" w:cs="Times New Roman"/>
    </w:rPr>
  </w:style>
  <w:style w:type="paragraph" w:styleId="BalloonText">
    <w:name w:val="Balloon Text"/>
    <w:basedOn w:val="Normal"/>
    <w:link w:val="BalloonTextChar"/>
    <w:uiPriority w:val="99"/>
    <w:semiHidden/>
    <w:unhideWhenUsed/>
    <w:rsid w:val="002B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A"/>
    <w:rPr>
      <w:rFonts w:ascii="Tahoma" w:eastAsia="Calibri" w:hAnsi="Tahoma" w:cs="Tahoma"/>
      <w:sz w:val="16"/>
      <w:szCs w:val="16"/>
    </w:rPr>
  </w:style>
  <w:style w:type="paragraph" w:styleId="NoSpacing">
    <w:name w:val="No Spacing"/>
    <w:uiPriority w:val="1"/>
    <w:qFormat/>
    <w:rsid w:val="003744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ith@madison.k12.al.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and Amber Pace</dc:creator>
  <cp:lastModifiedBy>Miranda Ann Smith</cp:lastModifiedBy>
  <cp:revision>3</cp:revision>
  <cp:lastPrinted>2011-08-29T17:49:00Z</cp:lastPrinted>
  <dcterms:created xsi:type="dcterms:W3CDTF">2015-06-01T20:13:00Z</dcterms:created>
  <dcterms:modified xsi:type="dcterms:W3CDTF">2015-06-01T20:26:00Z</dcterms:modified>
</cp:coreProperties>
</file>